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4C4F" w14:textId="77777777" w:rsidR="00A00C70" w:rsidRPr="00D44A06" w:rsidRDefault="00A00C70" w:rsidP="001D65EF">
      <w:pPr>
        <w:rPr>
          <w:b/>
          <w:bCs/>
        </w:rPr>
      </w:pPr>
    </w:p>
    <w:p w14:paraId="6C0F5F6B" w14:textId="316BC952" w:rsidR="00A00C70" w:rsidRPr="00D44A06" w:rsidRDefault="00181889" w:rsidP="00A00C70">
      <w:pPr>
        <w:jc w:val="center"/>
        <w:rPr>
          <w:b/>
          <w:bCs/>
        </w:rPr>
      </w:pPr>
      <w:r w:rsidRPr="00D44A06">
        <w:rPr>
          <w:b/>
          <w:bCs/>
        </w:rPr>
        <w:t xml:space="preserve">REQUEST FOR </w:t>
      </w:r>
      <w:r w:rsidR="00301A0E" w:rsidRPr="00D44A06">
        <w:rPr>
          <w:b/>
          <w:bCs/>
        </w:rPr>
        <w:t>PROPOSALS</w:t>
      </w:r>
    </w:p>
    <w:p w14:paraId="24CC7B4B" w14:textId="77777777" w:rsidR="00A00C70" w:rsidRPr="00D44A06" w:rsidRDefault="00A00C70" w:rsidP="00A00C70">
      <w:pPr>
        <w:jc w:val="center"/>
        <w:rPr>
          <w:b/>
          <w:bCs/>
        </w:rPr>
      </w:pPr>
      <w:r w:rsidRPr="00D44A06">
        <w:rPr>
          <w:b/>
          <w:bCs/>
        </w:rPr>
        <w:t>CONSTRUCTI</w:t>
      </w:r>
      <w:r w:rsidR="00106575" w:rsidRPr="00D44A06">
        <w:rPr>
          <w:b/>
          <w:bCs/>
        </w:rPr>
        <w:t>ON MANAGEMENT</w:t>
      </w:r>
      <w:r w:rsidRPr="00D44A06">
        <w:rPr>
          <w:b/>
          <w:bCs/>
        </w:rPr>
        <w:t xml:space="preserve"> SERVICES</w:t>
      </w:r>
    </w:p>
    <w:p w14:paraId="53A2A39E" w14:textId="77777777" w:rsidR="00A00C70" w:rsidRDefault="00A00C70" w:rsidP="00637295">
      <w:pPr>
        <w:jc w:val="both"/>
      </w:pPr>
    </w:p>
    <w:p w14:paraId="3EC40C71" w14:textId="11EEE55B" w:rsidR="00181889" w:rsidRDefault="001D2872" w:rsidP="00D10CB3">
      <w:pPr>
        <w:jc w:val="both"/>
      </w:pPr>
      <w:r>
        <w:t>The City of Gentry, Arkansas</w:t>
      </w:r>
      <w:r w:rsidR="00F80F17">
        <w:t xml:space="preserve">, hereafter referred to as the City, is soliciting written </w:t>
      </w:r>
      <w:r w:rsidR="00301A0E">
        <w:t xml:space="preserve">proposals </w:t>
      </w:r>
      <w:r w:rsidR="00F80F17">
        <w:t xml:space="preserve">from qualified firms and individuals to provide Construction Management Services for </w:t>
      </w:r>
      <w:r w:rsidR="002353CE">
        <w:t>P</w:t>
      </w:r>
      <w:r w:rsidR="00F80F17">
        <w:t>hase I of the Gentry Park</w:t>
      </w:r>
      <w:r w:rsidR="002353CE">
        <w:t>s</w:t>
      </w:r>
      <w:r w:rsidR="00F80F17">
        <w:t xml:space="preserve"> construction project.</w:t>
      </w:r>
    </w:p>
    <w:p w14:paraId="14E18D4F" w14:textId="77777777" w:rsidR="00D10CB3" w:rsidRDefault="00D10CB3" w:rsidP="00D10CB3">
      <w:pPr>
        <w:jc w:val="both"/>
      </w:pPr>
    </w:p>
    <w:p w14:paraId="7730A569" w14:textId="75FCDBF5" w:rsidR="00D10CB3" w:rsidRDefault="002353CE">
      <w:r>
        <w:t xml:space="preserve">Phase I of the </w:t>
      </w:r>
      <w:r w:rsidR="001A5B57">
        <w:t>project will include site improvements on property totaling approximately 27 acres</w:t>
      </w:r>
      <w:r w:rsidR="006A46E5">
        <w:t>.  Planned improvements are expected to include</w:t>
      </w:r>
      <w:r w:rsidR="00301A0E">
        <w:t xml:space="preserve"> </w:t>
      </w:r>
      <w:r w:rsidR="001A5B57">
        <w:t>sports fields, utility infrastructure, and surface parking as determined through the design process.</w:t>
      </w:r>
    </w:p>
    <w:p w14:paraId="008F2AA3" w14:textId="416A303E" w:rsidR="00D10CB3" w:rsidRDefault="00D10CB3"/>
    <w:p w14:paraId="21C99D6C" w14:textId="18207D3A" w:rsidR="00D10CB3" w:rsidRDefault="00D10CB3">
      <w:r>
        <w:t xml:space="preserve">Additional information regarding the City’s Parks Master Plan may be obtained at </w:t>
      </w:r>
      <w:r w:rsidR="00D44A06">
        <w:t xml:space="preserve">the City’s Parks website, </w:t>
      </w:r>
      <w:hyperlink r:id="rId10" w:history="1">
        <w:r w:rsidR="001B4CD2" w:rsidRPr="0067583F">
          <w:rPr>
            <w:rStyle w:val="Hyperlink"/>
          </w:rPr>
          <w:t>www.gentryarkansas.us/parks</w:t>
        </w:r>
      </w:hyperlink>
      <w:r w:rsidR="00D44A06">
        <w:t>, which will be updated periodically during this process.</w:t>
      </w:r>
    </w:p>
    <w:p w14:paraId="4383DE7A" w14:textId="77777777" w:rsidR="00D10CB3" w:rsidRDefault="00D10CB3"/>
    <w:p w14:paraId="727D7598" w14:textId="61629FF1" w:rsidR="00D10CB3" w:rsidRPr="00D44A06" w:rsidRDefault="00D10CB3">
      <w:r w:rsidRPr="00D44A06">
        <w:t xml:space="preserve">Any requests for clarifications, questions, and comments must be submitted via email to </w:t>
      </w:r>
      <w:hyperlink r:id="rId11" w:history="1">
        <w:r w:rsidRPr="00D44A06">
          <w:rPr>
            <w:rStyle w:val="Hyperlink"/>
          </w:rPr>
          <w:t>tcarney@cityofgentry.com</w:t>
        </w:r>
      </w:hyperlink>
      <w:r w:rsidRPr="00D44A06">
        <w:t xml:space="preserve"> and be received no later than </w:t>
      </w:r>
      <w:r w:rsidRPr="005801FE">
        <w:t xml:space="preserve">2:00 PM on </w:t>
      </w:r>
      <w:r w:rsidR="005801FE" w:rsidRPr="005801FE">
        <w:t>February 3rd</w:t>
      </w:r>
      <w:r w:rsidRPr="005801FE">
        <w:t>, 2020.</w:t>
      </w:r>
    </w:p>
    <w:p w14:paraId="54D0019F" w14:textId="4ADB0475" w:rsidR="008D49BC" w:rsidRDefault="008D49BC"/>
    <w:p w14:paraId="7D9042F8" w14:textId="15B9DDD2" w:rsidR="008D49BC" w:rsidRPr="008D49BC" w:rsidRDefault="008D49BC" w:rsidP="008D49BC">
      <w:pPr>
        <w:rPr>
          <w:u w:val="single"/>
        </w:rPr>
      </w:pPr>
      <w:r w:rsidRPr="008D49BC">
        <w:rPr>
          <w:u w:val="single"/>
        </w:rPr>
        <w:t>Important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1481"/>
      </w:tblGrid>
      <w:tr w:rsidR="00D44A06" w:rsidRPr="00D44A06" w14:paraId="3A72BDAE" w14:textId="7321E601" w:rsidTr="00936554">
        <w:trPr>
          <w:trHeight w:val="260"/>
        </w:trPr>
        <w:tc>
          <w:tcPr>
            <w:tcW w:w="6578" w:type="dxa"/>
          </w:tcPr>
          <w:p w14:paraId="4B98A806" w14:textId="607D4DCD" w:rsidR="00D44A06" w:rsidRPr="00936554" w:rsidRDefault="00D44A06" w:rsidP="002F1F59">
            <w:r w:rsidRPr="00936554">
              <w:t xml:space="preserve">RFP Issue Date: </w:t>
            </w:r>
            <w:r w:rsidR="005801FE" w:rsidRPr="00936554">
              <w:t>01/26/2020</w:t>
            </w:r>
            <w:r w:rsidRPr="00936554">
              <w:tab/>
            </w:r>
            <w:r w:rsidRPr="00936554">
              <w:tab/>
            </w:r>
          </w:p>
        </w:tc>
        <w:tc>
          <w:tcPr>
            <w:tcW w:w="1481" w:type="dxa"/>
          </w:tcPr>
          <w:p w14:paraId="7681A4FB" w14:textId="77777777" w:rsidR="00D44A06" w:rsidRPr="00D44A06" w:rsidRDefault="00D44A06" w:rsidP="00D44A06"/>
        </w:tc>
      </w:tr>
      <w:tr w:rsidR="00D44A06" w:rsidRPr="00D44A06" w14:paraId="5A6534E3" w14:textId="1330F51A" w:rsidTr="00936554">
        <w:trPr>
          <w:trHeight w:val="274"/>
        </w:trPr>
        <w:tc>
          <w:tcPr>
            <w:tcW w:w="6578" w:type="dxa"/>
          </w:tcPr>
          <w:p w14:paraId="5EE38B55" w14:textId="30797A6E" w:rsidR="00D44A06" w:rsidRPr="00D44A06" w:rsidRDefault="00D44A06" w:rsidP="002F1F59">
            <w:r w:rsidRPr="00D44A06">
              <w:t>Request</w:t>
            </w:r>
            <w:r w:rsidR="005801FE">
              <w:t xml:space="preserve"> </w:t>
            </w:r>
            <w:r w:rsidRPr="00D44A06">
              <w:t>for</w:t>
            </w:r>
            <w:r w:rsidR="005801FE">
              <w:t xml:space="preserve"> </w:t>
            </w:r>
            <w:r w:rsidRPr="00D44A06">
              <w:t>Clarification</w:t>
            </w:r>
            <w:r w:rsidR="005801FE">
              <w:t xml:space="preserve"> </w:t>
            </w:r>
            <w:r w:rsidRPr="00D44A06">
              <w:t>Closing</w:t>
            </w:r>
            <w:r w:rsidR="005801FE">
              <w:t xml:space="preserve"> </w:t>
            </w:r>
            <w:r w:rsidRPr="00D44A06">
              <w:t>Date:</w:t>
            </w:r>
            <w:r w:rsidR="005801FE">
              <w:t>02/03/2020</w:t>
            </w:r>
          </w:p>
        </w:tc>
        <w:tc>
          <w:tcPr>
            <w:tcW w:w="1481" w:type="dxa"/>
          </w:tcPr>
          <w:p w14:paraId="5837B425" w14:textId="77777777" w:rsidR="00D44A06" w:rsidRPr="00D44A06" w:rsidRDefault="00D44A06" w:rsidP="00D44A06"/>
        </w:tc>
      </w:tr>
      <w:tr w:rsidR="00D44A06" w:rsidRPr="00D44A06" w14:paraId="6EEF84DB" w14:textId="525CA7C8" w:rsidTr="00936554">
        <w:trPr>
          <w:trHeight w:val="260"/>
        </w:trPr>
        <w:tc>
          <w:tcPr>
            <w:tcW w:w="6578" w:type="dxa"/>
          </w:tcPr>
          <w:p w14:paraId="77AACFB7" w14:textId="441E5EF7" w:rsidR="00D44A06" w:rsidRPr="00D44A06" w:rsidRDefault="00936554" w:rsidP="002F1F59">
            <w:r>
              <w:t>R</w:t>
            </w:r>
            <w:r w:rsidR="00D44A06" w:rsidRPr="00D44A06">
              <w:t xml:space="preserve">FP Closing Date: </w:t>
            </w:r>
            <w:r w:rsidR="005801FE">
              <w:t>02/0</w:t>
            </w:r>
            <w:r w:rsidR="00F41CE3">
              <w:t>7</w:t>
            </w:r>
            <w:r w:rsidR="005801FE">
              <w:t>/2020</w:t>
            </w:r>
            <w:r w:rsidR="00D44A06" w:rsidRPr="00D44A06">
              <w:tab/>
            </w:r>
          </w:p>
        </w:tc>
        <w:tc>
          <w:tcPr>
            <w:tcW w:w="1481" w:type="dxa"/>
          </w:tcPr>
          <w:p w14:paraId="479D964C" w14:textId="77777777" w:rsidR="00D44A06" w:rsidRPr="00D44A06" w:rsidRDefault="00D44A06" w:rsidP="00D44A06"/>
        </w:tc>
      </w:tr>
      <w:tr w:rsidR="00D44A06" w:rsidRPr="00D44A06" w14:paraId="30F8EB5E" w14:textId="79DCE9C2" w:rsidTr="00936554">
        <w:trPr>
          <w:trHeight w:val="274"/>
        </w:trPr>
        <w:tc>
          <w:tcPr>
            <w:tcW w:w="6578" w:type="dxa"/>
          </w:tcPr>
          <w:p w14:paraId="75C8BC9E" w14:textId="158B4456" w:rsidR="00D44A06" w:rsidRPr="00D44A06" w:rsidRDefault="00D44A06" w:rsidP="002F1F59"/>
        </w:tc>
        <w:tc>
          <w:tcPr>
            <w:tcW w:w="1481" w:type="dxa"/>
          </w:tcPr>
          <w:p w14:paraId="2B00AC84" w14:textId="77777777" w:rsidR="00D44A06" w:rsidRPr="00D44A06" w:rsidRDefault="00D44A06" w:rsidP="00D44A06"/>
        </w:tc>
      </w:tr>
      <w:tr w:rsidR="00D44A06" w:rsidRPr="00D44A06" w14:paraId="7D3D816E" w14:textId="23EA86C5" w:rsidTr="00936554">
        <w:trPr>
          <w:trHeight w:val="77"/>
        </w:trPr>
        <w:tc>
          <w:tcPr>
            <w:tcW w:w="6578" w:type="dxa"/>
          </w:tcPr>
          <w:p w14:paraId="586A3343" w14:textId="1AC95AC1" w:rsidR="00D44A06" w:rsidRPr="00D44A06" w:rsidRDefault="00D44A06" w:rsidP="002F1F59"/>
        </w:tc>
        <w:tc>
          <w:tcPr>
            <w:tcW w:w="1481" w:type="dxa"/>
          </w:tcPr>
          <w:p w14:paraId="77410709" w14:textId="77777777" w:rsidR="00D44A06" w:rsidRPr="00D44A06" w:rsidRDefault="00D44A06" w:rsidP="00D44A06"/>
        </w:tc>
      </w:tr>
    </w:tbl>
    <w:p w14:paraId="75B94669" w14:textId="6A9ED193" w:rsidR="002353CE" w:rsidRDefault="002353CE">
      <w:r>
        <w:t xml:space="preserve">Construction Manager services may include, but </w:t>
      </w:r>
      <w:r w:rsidR="006A46E5">
        <w:t xml:space="preserve">are </w:t>
      </w:r>
      <w:r w:rsidR="00FF618A">
        <w:t>not limited to</w:t>
      </w:r>
      <w:r w:rsidR="006A46E5">
        <w:t>, the following</w:t>
      </w:r>
      <w:r w:rsidR="00FF618A">
        <w:t>:</w:t>
      </w:r>
    </w:p>
    <w:p w14:paraId="392C313B" w14:textId="0BD8FEAC" w:rsidR="006A46E5" w:rsidRDefault="00FF618A" w:rsidP="00FF618A">
      <w:pPr>
        <w:pStyle w:val="ListParagraph"/>
        <w:numPr>
          <w:ilvl w:val="0"/>
          <w:numId w:val="2"/>
        </w:numPr>
      </w:pPr>
      <w:r>
        <w:t>Design</w:t>
      </w:r>
      <w:r w:rsidR="00672662">
        <w:t>-</w:t>
      </w:r>
      <w:r>
        <w:t>phase services</w:t>
      </w:r>
      <w:r w:rsidR="006A46E5">
        <w:t>:</w:t>
      </w:r>
      <w:r>
        <w:t xml:space="preserve"> </w:t>
      </w:r>
    </w:p>
    <w:p w14:paraId="395E004C" w14:textId="1EAEB70C" w:rsidR="006A46E5" w:rsidRDefault="006A46E5" w:rsidP="006A46E5">
      <w:pPr>
        <w:pStyle w:val="ListParagraph"/>
        <w:numPr>
          <w:ilvl w:val="1"/>
          <w:numId w:val="2"/>
        </w:numPr>
      </w:pPr>
      <w:r>
        <w:t xml:space="preserve">performing </w:t>
      </w:r>
      <w:r w:rsidR="00FF618A">
        <w:t>design and constructability reviews</w:t>
      </w:r>
    </w:p>
    <w:p w14:paraId="7C04BF3D" w14:textId="5C31370D" w:rsidR="006A46E5" w:rsidRDefault="006A46E5" w:rsidP="006A46E5">
      <w:pPr>
        <w:pStyle w:val="ListParagraph"/>
        <w:numPr>
          <w:ilvl w:val="1"/>
          <w:numId w:val="2"/>
        </w:numPr>
      </w:pPr>
      <w:r>
        <w:t xml:space="preserve">preparing </w:t>
      </w:r>
      <w:r w:rsidR="00FF618A">
        <w:t>cost estimate</w:t>
      </w:r>
      <w:r>
        <w:t>s</w:t>
      </w:r>
      <w:r w:rsidR="00301A0E">
        <w:t xml:space="preserve"> </w:t>
      </w:r>
      <w:r w:rsidR="00FF618A">
        <w:t>at each design</w:t>
      </w:r>
      <w:r>
        <w:t>-</w:t>
      </w:r>
      <w:r w:rsidR="00FF618A">
        <w:t>phase milestone</w:t>
      </w:r>
    </w:p>
    <w:p w14:paraId="1EE9F923" w14:textId="7136E39F" w:rsidR="006A46E5" w:rsidRDefault="006A46E5" w:rsidP="006A46E5">
      <w:pPr>
        <w:pStyle w:val="ListParagraph"/>
        <w:numPr>
          <w:ilvl w:val="1"/>
          <w:numId w:val="2"/>
        </w:numPr>
      </w:pPr>
      <w:r>
        <w:t xml:space="preserve">preparing </w:t>
      </w:r>
      <w:r w:rsidR="00FF618A">
        <w:t>schedules</w:t>
      </w:r>
    </w:p>
    <w:p w14:paraId="6461F0B8" w14:textId="330454F7" w:rsidR="006A46E5" w:rsidRDefault="006A46E5" w:rsidP="006A46E5">
      <w:pPr>
        <w:pStyle w:val="ListParagraph"/>
        <w:numPr>
          <w:ilvl w:val="1"/>
          <w:numId w:val="2"/>
        </w:numPr>
      </w:pPr>
      <w:r>
        <w:t>conducting cost-</w:t>
      </w:r>
      <w:r w:rsidR="00FF618A">
        <w:t>control and reporting</w:t>
      </w:r>
    </w:p>
    <w:p w14:paraId="2CF89D70" w14:textId="483C549B" w:rsidR="006A46E5" w:rsidRDefault="006A46E5" w:rsidP="006A46E5">
      <w:pPr>
        <w:pStyle w:val="ListParagraph"/>
        <w:numPr>
          <w:ilvl w:val="1"/>
          <w:numId w:val="2"/>
        </w:numPr>
      </w:pPr>
      <w:r>
        <w:t xml:space="preserve">attending </w:t>
      </w:r>
      <w:r w:rsidR="00FF618A">
        <w:t>meetings</w:t>
      </w:r>
    </w:p>
    <w:p w14:paraId="5FCF1058" w14:textId="4D86A615" w:rsidR="00FF618A" w:rsidRDefault="00FF618A" w:rsidP="00301A0E">
      <w:pPr>
        <w:pStyle w:val="ListParagraph"/>
        <w:numPr>
          <w:ilvl w:val="1"/>
          <w:numId w:val="2"/>
        </w:numPr>
      </w:pPr>
      <w:r>
        <w:t>advising of problems including but not limited to materials sourcing and long lead times</w:t>
      </w:r>
    </w:p>
    <w:p w14:paraId="74530A73" w14:textId="419E636C" w:rsidR="006A46E5" w:rsidRDefault="00FF618A" w:rsidP="00FF618A">
      <w:pPr>
        <w:pStyle w:val="ListParagraph"/>
        <w:numPr>
          <w:ilvl w:val="0"/>
          <w:numId w:val="2"/>
        </w:numPr>
      </w:pPr>
      <w:r>
        <w:t>Bidding of all phases</w:t>
      </w:r>
      <w:r w:rsidR="006A46E5">
        <w:t>:</w:t>
      </w:r>
    </w:p>
    <w:p w14:paraId="0AD27FF4" w14:textId="15702A0F" w:rsidR="006A46E5" w:rsidRDefault="00FF618A" w:rsidP="006A46E5">
      <w:pPr>
        <w:pStyle w:val="ListParagraph"/>
        <w:numPr>
          <w:ilvl w:val="1"/>
          <w:numId w:val="2"/>
        </w:numPr>
      </w:pPr>
      <w:r>
        <w:t>solicit</w:t>
      </w:r>
      <w:r w:rsidR="006A46E5">
        <w:t>ing</w:t>
      </w:r>
      <w:r>
        <w:t xml:space="preserve"> qualified bidders</w:t>
      </w:r>
    </w:p>
    <w:p w14:paraId="5395ACF1" w14:textId="0B0A4A82" w:rsidR="006A46E5" w:rsidRDefault="00FF618A" w:rsidP="006A46E5">
      <w:pPr>
        <w:pStyle w:val="ListParagraph"/>
        <w:numPr>
          <w:ilvl w:val="1"/>
          <w:numId w:val="2"/>
        </w:numPr>
      </w:pPr>
      <w:r>
        <w:t>analyzing bids</w:t>
      </w:r>
    </w:p>
    <w:p w14:paraId="25B2F6E2" w14:textId="36F53478" w:rsidR="00FF618A" w:rsidRDefault="00FF618A" w:rsidP="00301A0E">
      <w:pPr>
        <w:pStyle w:val="ListParagraph"/>
        <w:numPr>
          <w:ilvl w:val="1"/>
          <w:numId w:val="2"/>
        </w:numPr>
      </w:pPr>
      <w:r>
        <w:t>recommend</w:t>
      </w:r>
      <w:r w:rsidR="006A46E5">
        <w:t>ing</w:t>
      </w:r>
      <w:r>
        <w:t xml:space="preserve"> qualified bidders</w:t>
      </w:r>
    </w:p>
    <w:p w14:paraId="4CF77DAE" w14:textId="0AA291DB" w:rsidR="006A46E5" w:rsidRDefault="00FF618A" w:rsidP="00FF618A">
      <w:pPr>
        <w:pStyle w:val="ListParagraph"/>
        <w:numPr>
          <w:ilvl w:val="0"/>
          <w:numId w:val="2"/>
        </w:numPr>
      </w:pPr>
      <w:r>
        <w:t>Construction</w:t>
      </w:r>
      <w:r w:rsidR="00301A0E">
        <w:t>-</w:t>
      </w:r>
      <w:r>
        <w:t>phase services</w:t>
      </w:r>
      <w:r w:rsidR="006A46E5">
        <w:t>:</w:t>
      </w:r>
      <w:r>
        <w:t xml:space="preserve"> </w:t>
      </w:r>
    </w:p>
    <w:p w14:paraId="3E1E88B1" w14:textId="00072976" w:rsidR="006A46E5" w:rsidRDefault="006A46E5" w:rsidP="006A46E5">
      <w:pPr>
        <w:pStyle w:val="ListParagraph"/>
        <w:numPr>
          <w:ilvl w:val="1"/>
          <w:numId w:val="2"/>
        </w:numPr>
      </w:pPr>
      <w:r>
        <w:t xml:space="preserve">conducting </w:t>
      </w:r>
      <w:r w:rsidR="00FF618A">
        <w:t>inspection</w:t>
      </w:r>
      <w:r>
        <w:t>s</w:t>
      </w:r>
      <w:r w:rsidR="00FF618A">
        <w:t xml:space="preserve"> to ensure contract compliance</w:t>
      </w:r>
    </w:p>
    <w:p w14:paraId="1900DEC1" w14:textId="2DCE458C" w:rsidR="006A46E5" w:rsidRDefault="006A46E5" w:rsidP="006A46E5">
      <w:pPr>
        <w:pStyle w:val="ListParagraph"/>
        <w:numPr>
          <w:ilvl w:val="1"/>
          <w:numId w:val="2"/>
        </w:numPr>
      </w:pPr>
      <w:r>
        <w:t xml:space="preserve">preparing </w:t>
      </w:r>
      <w:r w:rsidR="00FF618A">
        <w:t xml:space="preserve">daily logs </w:t>
      </w:r>
    </w:p>
    <w:p w14:paraId="0E5F444E" w14:textId="5D4ECFBF" w:rsidR="006A46E5" w:rsidRDefault="00961904" w:rsidP="006A46E5">
      <w:pPr>
        <w:pStyle w:val="ListParagraph"/>
        <w:numPr>
          <w:ilvl w:val="1"/>
          <w:numId w:val="2"/>
        </w:numPr>
      </w:pPr>
      <w:r>
        <w:t xml:space="preserve">reviewing </w:t>
      </w:r>
      <w:r w:rsidR="00FF618A">
        <w:t>submittals</w:t>
      </w:r>
    </w:p>
    <w:p w14:paraId="6F5DAE55" w14:textId="3384A93B" w:rsidR="006A46E5" w:rsidRDefault="006A46E5" w:rsidP="006A46E5">
      <w:pPr>
        <w:pStyle w:val="ListParagraph"/>
        <w:numPr>
          <w:ilvl w:val="1"/>
          <w:numId w:val="2"/>
        </w:numPr>
      </w:pPr>
      <w:r>
        <w:t xml:space="preserve">overseeing project </w:t>
      </w:r>
      <w:r w:rsidR="00FF618A">
        <w:t>safety</w:t>
      </w:r>
    </w:p>
    <w:p w14:paraId="2CCF742D" w14:textId="035D03EB" w:rsidR="006A46E5" w:rsidRDefault="006A46E5" w:rsidP="006A46E5">
      <w:pPr>
        <w:pStyle w:val="ListParagraph"/>
        <w:numPr>
          <w:ilvl w:val="1"/>
          <w:numId w:val="2"/>
        </w:numPr>
      </w:pPr>
      <w:r>
        <w:t xml:space="preserve">handling </w:t>
      </w:r>
      <w:r w:rsidR="00FF618A">
        <w:t>claims</w:t>
      </w:r>
    </w:p>
    <w:p w14:paraId="3C79586C" w14:textId="226C0CCA" w:rsidR="006A46E5" w:rsidRDefault="006A46E5" w:rsidP="006A46E5">
      <w:pPr>
        <w:pStyle w:val="ListParagraph"/>
        <w:numPr>
          <w:ilvl w:val="1"/>
          <w:numId w:val="2"/>
        </w:numPr>
      </w:pPr>
      <w:r>
        <w:t xml:space="preserve">attending </w:t>
      </w:r>
      <w:r w:rsidR="00FF618A">
        <w:t>meetings</w:t>
      </w:r>
    </w:p>
    <w:p w14:paraId="7B97D9EF" w14:textId="263360A0" w:rsidR="006A46E5" w:rsidRDefault="00FF618A" w:rsidP="006A46E5">
      <w:pPr>
        <w:pStyle w:val="ListParagraph"/>
        <w:numPr>
          <w:ilvl w:val="1"/>
          <w:numId w:val="2"/>
        </w:numPr>
      </w:pPr>
      <w:r>
        <w:t>reviewing contractor’s schedules</w:t>
      </w:r>
    </w:p>
    <w:p w14:paraId="48A29C41" w14:textId="1C0E994B" w:rsidR="006A46E5" w:rsidRDefault="006A46E5" w:rsidP="006A46E5">
      <w:pPr>
        <w:pStyle w:val="ListParagraph"/>
        <w:numPr>
          <w:ilvl w:val="1"/>
          <w:numId w:val="2"/>
        </w:numPr>
      </w:pPr>
      <w:r>
        <w:lastRenderedPageBreak/>
        <w:t xml:space="preserve">preparing </w:t>
      </w:r>
      <w:r w:rsidR="00FF618A">
        <w:t>progress reports</w:t>
      </w:r>
    </w:p>
    <w:p w14:paraId="44B834C5" w14:textId="771B8A70" w:rsidR="006A46E5" w:rsidRDefault="00FF618A" w:rsidP="006A46E5">
      <w:pPr>
        <w:pStyle w:val="ListParagraph"/>
        <w:numPr>
          <w:ilvl w:val="1"/>
          <w:numId w:val="2"/>
        </w:numPr>
      </w:pPr>
      <w:r>
        <w:t>writing and negotiating change proposals on behalf of the City</w:t>
      </w:r>
    </w:p>
    <w:p w14:paraId="0FEF44FE" w14:textId="769AF3BA" w:rsidR="006A46E5" w:rsidRDefault="00FF618A" w:rsidP="006A46E5">
      <w:pPr>
        <w:pStyle w:val="ListParagraph"/>
        <w:numPr>
          <w:ilvl w:val="1"/>
          <w:numId w:val="2"/>
        </w:numPr>
      </w:pPr>
      <w:r>
        <w:t>reviewing contractor invoices</w:t>
      </w:r>
    </w:p>
    <w:p w14:paraId="5DB5F9B1" w14:textId="31852F51" w:rsidR="00FF618A" w:rsidRDefault="00FF618A" w:rsidP="00301A0E">
      <w:pPr>
        <w:pStyle w:val="ListParagraph"/>
        <w:numPr>
          <w:ilvl w:val="1"/>
          <w:numId w:val="2"/>
        </w:numPr>
      </w:pPr>
      <w:r>
        <w:t>construction materials testing</w:t>
      </w:r>
    </w:p>
    <w:p w14:paraId="145DD73B" w14:textId="4984FAC3" w:rsidR="006A46E5" w:rsidRDefault="00FF618A" w:rsidP="00FF618A">
      <w:pPr>
        <w:pStyle w:val="ListParagraph"/>
        <w:numPr>
          <w:ilvl w:val="0"/>
          <w:numId w:val="2"/>
        </w:numPr>
      </w:pPr>
      <w:r>
        <w:t>Post</w:t>
      </w:r>
      <w:r w:rsidR="00301A0E">
        <w:t>-</w:t>
      </w:r>
      <w:r>
        <w:t>construction</w:t>
      </w:r>
      <w:r w:rsidR="00301A0E">
        <w:t>-</w:t>
      </w:r>
      <w:r>
        <w:t>phase services</w:t>
      </w:r>
      <w:r w:rsidR="006A46E5">
        <w:t>:</w:t>
      </w:r>
      <w:r>
        <w:t xml:space="preserve"> </w:t>
      </w:r>
    </w:p>
    <w:p w14:paraId="4F9B228B" w14:textId="6C1833BD" w:rsidR="006A46E5" w:rsidRDefault="006A46E5" w:rsidP="006A46E5">
      <w:pPr>
        <w:pStyle w:val="ListParagraph"/>
        <w:numPr>
          <w:ilvl w:val="1"/>
          <w:numId w:val="2"/>
        </w:numPr>
      </w:pPr>
      <w:r>
        <w:t xml:space="preserve">preparing </w:t>
      </w:r>
      <w:r w:rsidR="00FF618A">
        <w:t xml:space="preserve">as-built drawings </w:t>
      </w:r>
    </w:p>
    <w:p w14:paraId="2938E0FB" w14:textId="7785CE78" w:rsidR="00FF618A" w:rsidRDefault="006A46E5" w:rsidP="00301A0E">
      <w:pPr>
        <w:pStyle w:val="ListParagraph"/>
        <w:numPr>
          <w:ilvl w:val="1"/>
          <w:numId w:val="2"/>
        </w:numPr>
      </w:pPr>
      <w:r>
        <w:t xml:space="preserve">performing </w:t>
      </w:r>
      <w:r w:rsidR="00FF618A">
        <w:t>warranty inspections</w:t>
      </w:r>
    </w:p>
    <w:p w14:paraId="061BC352" w14:textId="77777777" w:rsidR="00FF618A" w:rsidRDefault="00FF618A" w:rsidP="00FF618A">
      <w:pPr>
        <w:pStyle w:val="ListParagraph"/>
        <w:numPr>
          <w:ilvl w:val="0"/>
          <w:numId w:val="2"/>
        </w:numPr>
      </w:pPr>
      <w:r>
        <w:t xml:space="preserve">Other related services as required. </w:t>
      </w:r>
    </w:p>
    <w:p w14:paraId="7220D4DD" w14:textId="77777777" w:rsidR="00A960DF" w:rsidRDefault="00A960DF"/>
    <w:p w14:paraId="70930556" w14:textId="2BAA1CA1" w:rsidR="00A960DF" w:rsidRDefault="00301A0E">
      <w:r>
        <w:t>Proposals</w:t>
      </w:r>
      <w:r w:rsidR="00A960DF">
        <w:t xml:space="preserve"> shall include</w:t>
      </w:r>
      <w:r w:rsidR="00F85849">
        <w:t xml:space="preserve"> at minimum</w:t>
      </w:r>
      <w:r w:rsidR="00A960DF">
        <w:t>:</w:t>
      </w:r>
    </w:p>
    <w:p w14:paraId="5340B98A" w14:textId="77777777" w:rsidR="00A960DF" w:rsidRDefault="00A960DF"/>
    <w:p w14:paraId="57932BE1" w14:textId="2F7E53BE" w:rsidR="0040471B" w:rsidRDefault="0040471B" w:rsidP="00147CB7">
      <w:pPr>
        <w:numPr>
          <w:ilvl w:val="0"/>
          <w:numId w:val="1"/>
        </w:numPr>
      </w:pPr>
      <w:r w:rsidRPr="0040471B">
        <w:rPr>
          <w:u w:val="single"/>
        </w:rPr>
        <w:t>Cover Letter</w:t>
      </w:r>
      <w:r>
        <w:t xml:space="preserve"> – introduction and summary of qualifications</w:t>
      </w:r>
    </w:p>
    <w:p w14:paraId="58A668F5" w14:textId="0D86F0F1" w:rsidR="0040471B" w:rsidRDefault="0040471B" w:rsidP="00147CB7">
      <w:pPr>
        <w:numPr>
          <w:ilvl w:val="0"/>
          <w:numId w:val="1"/>
        </w:numPr>
      </w:pPr>
      <w:r w:rsidRPr="0040471B">
        <w:rPr>
          <w:u w:val="single"/>
        </w:rPr>
        <w:t>Description of Proposed Services</w:t>
      </w:r>
      <w:r>
        <w:t xml:space="preserve"> </w:t>
      </w:r>
      <w:r w:rsidR="00450061">
        <w:t>–</w:t>
      </w:r>
      <w:r>
        <w:t xml:space="preserve"> outline of approach to </w:t>
      </w:r>
      <w:r w:rsidR="00450061">
        <w:t xml:space="preserve">construction management, including </w:t>
      </w:r>
      <w:r>
        <w:t>pre-construction and construction services</w:t>
      </w:r>
      <w:r w:rsidR="00450061">
        <w:t>;</w:t>
      </w:r>
      <w:r>
        <w:t xml:space="preserve"> recommended scope of services</w:t>
      </w:r>
      <w:r w:rsidR="00450061">
        <w:t>;</w:t>
      </w:r>
      <w:r>
        <w:t xml:space="preserve"> and detailed timeline</w:t>
      </w:r>
    </w:p>
    <w:p w14:paraId="751AC25D" w14:textId="4393E84C" w:rsidR="003A29E0" w:rsidRDefault="0040471B" w:rsidP="00147CB7">
      <w:pPr>
        <w:numPr>
          <w:ilvl w:val="0"/>
          <w:numId w:val="1"/>
        </w:numPr>
      </w:pPr>
      <w:r w:rsidRPr="0040471B">
        <w:rPr>
          <w:u w:val="single"/>
        </w:rPr>
        <w:t>General Description of Firm</w:t>
      </w:r>
      <w:r>
        <w:t xml:space="preserve"> – profile</w:t>
      </w:r>
      <w:r w:rsidR="00450061">
        <w:t>;</w:t>
      </w:r>
      <w:r w:rsidR="00A960DF">
        <w:t xml:space="preserve"> history</w:t>
      </w:r>
      <w:r w:rsidR="00450061">
        <w:t>;</w:t>
      </w:r>
      <w:r w:rsidR="002353CE">
        <w:t xml:space="preserve"> </w:t>
      </w:r>
      <w:r w:rsidR="00450061">
        <w:t xml:space="preserve">types of services provided; </w:t>
      </w:r>
      <w:r w:rsidR="002353CE">
        <w:t>office location</w:t>
      </w:r>
      <w:r w:rsidR="00450061">
        <w:t>;</w:t>
      </w:r>
      <w:r w:rsidR="002353CE">
        <w:t xml:space="preserve"> and </w:t>
      </w:r>
      <w:r>
        <w:t>s</w:t>
      </w:r>
      <w:r w:rsidR="002353CE">
        <w:t>tate of incorporation</w:t>
      </w:r>
    </w:p>
    <w:p w14:paraId="3ECA89DB" w14:textId="77777777" w:rsidR="0040471B" w:rsidRPr="0040471B" w:rsidRDefault="0040471B" w:rsidP="00A960DF">
      <w:pPr>
        <w:numPr>
          <w:ilvl w:val="0"/>
          <w:numId w:val="1"/>
        </w:numPr>
        <w:rPr>
          <w:u w:val="single"/>
        </w:rPr>
      </w:pPr>
      <w:r w:rsidRPr="0040471B">
        <w:rPr>
          <w:u w:val="single"/>
        </w:rPr>
        <w:t>Description of Experience</w:t>
      </w:r>
    </w:p>
    <w:p w14:paraId="65A20DE9" w14:textId="77777777" w:rsidR="0040471B" w:rsidRDefault="0040471B" w:rsidP="0040471B">
      <w:pPr>
        <w:numPr>
          <w:ilvl w:val="1"/>
          <w:numId w:val="1"/>
        </w:numPr>
      </w:pPr>
      <w:r>
        <w:t xml:space="preserve">Experience in the construction of projects of similar scope and size using Construction Management as the project delivery method </w:t>
      </w:r>
    </w:p>
    <w:p w14:paraId="63EB89A7" w14:textId="1583A0EA" w:rsidR="00A960DF" w:rsidRDefault="00067962" w:rsidP="0040471B">
      <w:pPr>
        <w:numPr>
          <w:ilvl w:val="1"/>
          <w:numId w:val="1"/>
        </w:numPr>
      </w:pPr>
      <w:r>
        <w:t>Q</w:t>
      </w:r>
      <w:r w:rsidR="00147CB7">
        <w:t xml:space="preserve">ualifications, </w:t>
      </w:r>
      <w:r w:rsidR="00672662">
        <w:t xml:space="preserve">certifications, </w:t>
      </w:r>
      <w:r w:rsidR="00147CB7">
        <w:t>education, and experience of the p</w:t>
      </w:r>
      <w:r w:rsidR="0066616C">
        <w:t>roposed project management team, as well as other supporting personnel</w:t>
      </w:r>
    </w:p>
    <w:p w14:paraId="572AAFE2" w14:textId="4D27750D" w:rsidR="0040471B" w:rsidRDefault="0040471B" w:rsidP="0040471B">
      <w:pPr>
        <w:numPr>
          <w:ilvl w:val="1"/>
          <w:numId w:val="1"/>
        </w:numPr>
      </w:pPr>
      <w:r>
        <w:t>Current work-load and production resources</w:t>
      </w:r>
    </w:p>
    <w:p w14:paraId="24B001C2" w14:textId="77777777" w:rsidR="00450061" w:rsidRDefault="00450061" w:rsidP="00450061">
      <w:pPr>
        <w:numPr>
          <w:ilvl w:val="1"/>
          <w:numId w:val="1"/>
        </w:numPr>
      </w:pPr>
      <w:r>
        <w:t>Five-year history of claims and litigation related to the services routinely provided</w:t>
      </w:r>
    </w:p>
    <w:p w14:paraId="1BC09059" w14:textId="2D46376F" w:rsidR="0040471B" w:rsidRDefault="00F85849" w:rsidP="0040471B">
      <w:pPr>
        <w:numPr>
          <w:ilvl w:val="0"/>
          <w:numId w:val="1"/>
        </w:numPr>
      </w:pPr>
      <w:r w:rsidRPr="00450061">
        <w:rPr>
          <w:u w:val="single"/>
        </w:rPr>
        <w:t>References</w:t>
      </w:r>
      <w:r w:rsidR="0040471B">
        <w:t xml:space="preserve"> – list at least three (3) clients </w:t>
      </w:r>
      <w:r w:rsidR="0040471B" w:rsidRPr="0040471B">
        <w:t xml:space="preserve">(include names of contact persons, telephone numbers, and a brief description of the work performed) </w:t>
      </w:r>
      <w:r w:rsidR="0040471B">
        <w:t>for whom you have performed construction management services</w:t>
      </w:r>
    </w:p>
    <w:p w14:paraId="3D3302DE" w14:textId="77777777" w:rsidR="00450061" w:rsidRDefault="00450061" w:rsidP="00450061">
      <w:pPr>
        <w:numPr>
          <w:ilvl w:val="0"/>
          <w:numId w:val="1"/>
        </w:numPr>
      </w:pPr>
      <w:r>
        <w:t>Proof of insurance, bonding capacity, and State of Arkansas Contractor’s License</w:t>
      </w:r>
    </w:p>
    <w:p w14:paraId="168AD82D" w14:textId="77777777" w:rsidR="0040471B" w:rsidRDefault="0040471B" w:rsidP="0040471B"/>
    <w:p w14:paraId="2DB3A907" w14:textId="3A73CB03" w:rsidR="00301A0E" w:rsidRDefault="00C62F94" w:rsidP="00564E49">
      <w:pPr>
        <w:jc w:val="both"/>
      </w:pPr>
      <w:r w:rsidRPr="00C62F94">
        <w:t xml:space="preserve">Proposals will be evaluated by a selection committee comprised of </w:t>
      </w:r>
      <w:r w:rsidR="005312E0">
        <w:t>City</w:t>
      </w:r>
      <w:r>
        <w:t xml:space="preserve"> residents</w:t>
      </w:r>
      <w:r w:rsidR="005312E0">
        <w:t xml:space="preserve"> </w:t>
      </w:r>
      <w:r w:rsidR="00301A0E">
        <w:t xml:space="preserve">and </w:t>
      </w:r>
      <w:r>
        <w:t>outside experts</w:t>
      </w:r>
      <w:r w:rsidRPr="00C62F94">
        <w:t xml:space="preserve">. </w:t>
      </w:r>
      <w:r w:rsidR="00301A0E">
        <w:t>A maximum of five applicants will be selected for interviews, at times and dates designated by the committee.  Following interviews, the committee will recommend to the City Council the firm or individual it deems to be in the best interest of the municipality</w:t>
      </w:r>
      <w:r w:rsidR="0045547E">
        <w:t>.</w:t>
      </w:r>
    </w:p>
    <w:p w14:paraId="1B070CF3" w14:textId="77777777" w:rsidR="00301A0E" w:rsidRDefault="00301A0E" w:rsidP="00564E49">
      <w:pPr>
        <w:jc w:val="both"/>
      </w:pPr>
    </w:p>
    <w:p w14:paraId="5330C59C" w14:textId="506F0BDC" w:rsidR="002353CE" w:rsidRDefault="00C62F94" w:rsidP="00564E49">
      <w:pPr>
        <w:jc w:val="both"/>
      </w:pPr>
      <w:r w:rsidRPr="00C62F94">
        <w:t xml:space="preserve">The </w:t>
      </w:r>
      <w:r w:rsidR="0045547E">
        <w:t xml:space="preserve">Committee’s </w:t>
      </w:r>
      <w:r w:rsidRPr="00C62F94">
        <w:t xml:space="preserve">method of selection will be based on the quality and responsiveness of the proposal to the criteria </w:t>
      </w:r>
      <w:r w:rsidR="005312E0">
        <w:t xml:space="preserve">set out above, </w:t>
      </w:r>
      <w:r w:rsidRPr="00C62F94">
        <w:t xml:space="preserve">and </w:t>
      </w:r>
      <w:r w:rsidR="005312E0">
        <w:t xml:space="preserve">the following </w:t>
      </w:r>
      <w:r w:rsidRPr="00C62F94">
        <w:t>considerations</w:t>
      </w:r>
      <w:r w:rsidR="005312E0">
        <w:t>:</w:t>
      </w:r>
    </w:p>
    <w:p w14:paraId="0BD6C47C" w14:textId="493C9181" w:rsidR="005312E0" w:rsidRDefault="005312E0" w:rsidP="00564E49">
      <w:pPr>
        <w:jc w:val="both"/>
      </w:pPr>
    </w:p>
    <w:p w14:paraId="1FD76F65" w14:textId="2E3D3D8C" w:rsidR="005312E0" w:rsidRPr="005312E0" w:rsidRDefault="005312E0" w:rsidP="0045547E">
      <w:pPr>
        <w:pStyle w:val="ListParagraph"/>
        <w:numPr>
          <w:ilvl w:val="0"/>
          <w:numId w:val="4"/>
        </w:numPr>
        <w:tabs>
          <w:tab w:val="left" w:pos="720"/>
        </w:tabs>
        <w:jc w:val="both"/>
      </w:pPr>
      <w:r w:rsidRPr="005312E0">
        <w:t xml:space="preserve">Demonstrated competence and professional qualifications necessary for satisfactory performance of the services required by the </w:t>
      </w:r>
      <w:r>
        <w:t>City</w:t>
      </w:r>
    </w:p>
    <w:p w14:paraId="26D93AED" w14:textId="413E70FC" w:rsidR="005312E0" w:rsidRPr="005312E0" w:rsidRDefault="005312E0" w:rsidP="0045547E">
      <w:pPr>
        <w:pStyle w:val="ListParagraph"/>
        <w:numPr>
          <w:ilvl w:val="0"/>
          <w:numId w:val="4"/>
        </w:numPr>
        <w:tabs>
          <w:tab w:val="left" w:pos="720"/>
        </w:tabs>
        <w:jc w:val="both"/>
      </w:pPr>
      <w:r w:rsidRPr="005312E0">
        <w:t>Background, experience and past performance in performing construction management and inspection services related to parks</w:t>
      </w:r>
      <w:r>
        <w:t>, recreational facilities,</w:t>
      </w:r>
      <w:r w:rsidRPr="005312E0">
        <w:t xml:space="preserve"> and </w:t>
      </w:r>
      <w:r>
        <w:t>similar p</w:t>
      </w:r>
      <w:r w:rsidRPr="005312E0">
        <w:t>rojects</w:t>
      </w:r>
    </w:p>
    <w:p w14:paraId="76B669A4" w14:textId="69D736DE" w:rsidR="005312E0" w:rsidRPr="005312E0" w:rsidRDefault="005312E0" w:rsidP="0045547E">
      <w:pPr>
        <w:pStyle w:val="ListParagraph"/>
        <w:numPr>
          <w:ilvl w:val="0"/>
          <w:numId w:val="4"/>
        </w:numPr>
        <w:tabs>
          <w:tab w:val="left" w:pos="720"/>
        </w:tabs>
        <w:jc w:val="both"/>
      </w:pPr>
      <w:r w:rsidRPr="005312E0">
        <w:t xml:space="preserve">Understanding of the work required by the </w:t>
      </w:r>
      <w:r>
        <w:t xml:space="preserve">City </w:t>
      </w:r>
      <w:r w:rsidRPr="005312E0">
        <w:t>and proposed approach for scope of work</w:t>
      </w:r>
    </w:p>
    <w:p w14:paraId="4EFFA6B9" w14:textId="65AD3586" w:rsidR="005312E0" w:rsidRPr="005312E0" w:rsidRDefault="005312E0" w:rsidP="0045547E">
      <w:pPr>
        <w:pStyle w:val="ListParagraph"/>
        <w:numPr>
          <w:ilvl w:val="0"/>
          <w:numId w:val="4"/>
        </w:numPr>
        <w:tabs>
          <w:tab w:val="left" w:pos="720"/>
        </w:tabs>
        <w:jc w:val="both"/>
      </w:pPr>
      <w:r w:rsidRPr="005312E0">
        <w:t xml:space="preserve">Verified </w:t>
      </w:r>
      <w:r w:rsidR="00301A0E">
        <w:t>r</w:t>
      </w:r>
      <w:r w:rsidRPr="005312E0">
        <w:t>eferences</w:t>
      </w:r>
    </w:p>
    <w:p w14:paraId="33A6CE24" w14:textId="77777777" w:rsidR="005312E0" w:rsidRDefault="005312E0" w:rsidP="00564E49">
      <w:pPr>
        <w:jc w:val="both"/>
      </w:pPr>
    </w:p>
    <w:p w14:paraId="7397C3F4" w14:textId="1D4398FF" w:rsidR="005312E0" w:rsidRDefault="005312E0" w:rsidP="005312E0">
      <w:pPr>
        <w:jc w:val="both"/>
      </w:pPr>
      <w:r>
        <w:t>A</w:t>
      </w:r>
      <w:r w:rsidRPr="005312E0">
        <w:t xml:space="preserve"> contract award will </w:t>
      </w:r>
      <w:r w:rsidR="0045547E" w:rsidRPr="0045547E">
        <w:t xml:space="preserve">be negotiated on the basis of demonstrated competence and qualifications for the services required and at </w:t>
      </w:r>
      <w:r w:rsidR="0045547E">
        <w:t xml:space="preserve">a </w:t>
      </w:r>
      <w:r w:rsidR="0045547E" w:rsidRPr="0045547E">
        <w:t>fair and reasonable price</w:t>
      </w:r>
      <w:r w:rsidR="0045547E">
        <w:t>,</w:t>
      </w:r>
      <w:r w:rsidR="0045547E" w:rsidRPr="0045547E">
        <w:t xml:space="preserve"> without the use of competitive bidding.</w:t>
      </w:r>
      <w:r w:rsidR="0045547E">
        <w:t xml:space="preserve">  </w:t>
      </w:r>
      <w:r w:rsidRPr="005312E0">
        <w:lastRenderedPageBreak/>
        <w:t xml:space="preserve">After evaluating the proposals, the </w:t>
      </w:r>
      <w:r>
        <w:t xml:space="preserve">City </w:t>
      </w:r>
      <w:r w:rsidRPr="005312E0">
        <w:t xml:space="preserve">reserves the right </w:t>
      </w:r>
      <w:r w:rsidR="0045547E">
        <w:t xml:space="preserve">to </w:t>
      </w:r>
      <w:r w:rsidRPr="005312E0">
        <w:t>request additional information</w:t>
      </w:r>
      <w:r w:rsidR="0045547E">
        <w:t xml:space="preserve"> or </w:t>
      </w:r>
      <w:r w:rsidRPr="005312E0">
        <w:t>to further negotiate the proposed scope of work, method of delivery and amount of compensation.</w:t>
      </w:r>
    </w:p>
    <w:p w14:paraId="07DA04AD" w14:textId="77777777" w:rsidR="00C62F94" w:rsidRDefault="00C62F94" w:rsidP="00564E49">
      <w:pPr>
        <w:jc w:val="both"/>
      </w:pPr>
    </w:p>
    <w:p w14:paraId="1119E211" w14:textId="000346E5" w:rsidR="002353CE" w:rsidRDefault="00106575" w:rsidP="00564E49">
      <w:pPr>
        <w:jc w:val="both"/>
      </w:pPr>
      <w:r>
        <w:t>Respondents shall s</w:t>
      </w:r>
      <w:r w:rsidR="00564E49">
        <w:t xml:space="preserve">ubmit </w:t>
      </w:r>
      <w:r w:rsidR="00936554">
        <w:t>seven (7)</w:t>
      </w:r>
      <w:r w:rsidR="0037749F">
        <w:t xml:space="preserve"> copies of their</w:t>
      </w:r>
      <w:r w:rsidR="00DC5D34">
        <w:t xml:space="preserve"> proposal to </w:t>
      </w:r>
      <w:r w:rsidR="002517A9">
        <w:t>City of Gentry</w:t>
      </w:r>
      <w:r w:rsidR="00A5574B">
        <w:t>,</w:t>
      </w:r>
      <w:r w:rsidR="002517A9">
        <w:t xml:space="preserve"> c/o Mayor Kevin Johnston, 101 West Main St., Gentry, AR</w:t>
      </w:r>
      <w:r w:rsidR="00A5574B">
        <w:t xml:space="preserve"> </w:t>
      </w:r>
      <w:r w:rsidR="002517A9">
        <w:t xml:space="preserve">72734 </w:t>
      </w:r>
      <w:r w:rsidR="00A5574B">
        <w:t xml:space="preserve">no later than </w:t>
      </w:r>
      <w:r w:rsidR="00F41CE3">
        <w:rPr>
          <w:b/>
          <w:i/>
        </w:rPr>
        <w:t>5</w:t>
      </w:r>
      <w:r w:rsidR="00EF39C5" w:rsidRPr="00936554">
        <w:rPr>
          <w:b/>
          <w:i/>
        </w:rPr>
        <w:t>:00 p.m</w:t>
      </w:r>
      <w:r w:rsidR="00EF39C5" w:rsidRPr="00936554">
        <w:t xml:space="preserve">. on </w:t>
      </w:r>
      <w:r w:rsidR="00936554" w:rsidRPr="00936554">
        <w:rPr>
          <w:b/>
          <w:i/>
        </w:rPr>
        <w:t xml:space="preserve">February </w:t>
      </w:r>
      <w:r w:rsidR="00F41CE3">
        <w:rPr>
          <w:b/>
          <w:i/>
        </w:rPr>
        <w:t>7</w:t>
      </w:r>
      <w:bookmarkStart w:id="0" w:name="_GoBack"/>
      <w:bookmarkEnd w:id="0"/>
      <w:r w:rsidR="00936554" w:rsidRPr="00936554">
        <w:rPr>
          <w:b/>
          <w:i/>
          <w:vertAlign w:val="superscript"/>
        </w:rPr>
        <w:t>th</w:t>
      </w:r>
      <w:r w:rsidR="00936554" w:rsidRPr="00936554">
        <w:rPr>
          <w:b/>
          <w:i/>
        </w:rPr>
        <w:t>, 2020</w:t>
      </w:r>
      <w:r w:rsidR="0037749F" w:rsidRPr="00936554">
        <w:rPr>
          <w:b/>
          <w:i/>
        </w:rPr>
        <w:t>.</w:t>
      </w:r>
      <w:r w:rsidR="0037749F" w:rsidRPr="00EF39C5">
        <w:rPr>
          <w:b/>
          <w:i/>
        </w:rPr>
        <w:t xml:space="preserve"> </w:t>
      </w:r>
      <w:r w:rsidR="0037749F">
        <w:t xml:space="preserve">Proposals received after </w:t>
      </w:r>
      <w:r w:rsidR="00F6386B">
        <w:t>the aforementioned date and time will not be considered.</w:t>
      </w:r>
      <w:r w:rsidR="002353CE">
        <w:t xml:space="preserve"> </w:t>
      </w:r>
      <w:r w:rsidR="00427B38">
        <w:t>Proposals may be h</w:t>
      </w:r>
      <w:r w:rsidR="002353CE">
        <w:t xml:space="preserve">and delivered </w:t>
      </w:r>
      <w:r w:rsidR="00427B38">
        <w:t>or mailed to the above address.</w:t>
      </w:r>
      <w:r w:rsidR="002353CE">
        <w:t xml:space="preserve"> </w:t>
      </w:r>
    </w:p>
    <w:p w14:paraId="6D073905" w14:textId="49236668" w:rsidR="005312E0" w:rsidRDefault="005312E0" w:rsidP="00564E49">
      <w:pPr>
        <w:jc w:val="both"/>
      </w:pPr>
    </w:p>
    <w:p w14:paraId="6E1C8BB4" w14:textId="42BF65D7" w:rsidR="005312E0" w:rsidRDefault="005312E0" w:rsidP="005312E0">
      <w:pPr>
        <w:jc w:val="both"/>
      </w:pPr>
      <w:r w:rsidRPr="005312E0">
        <w:t xml:space="preserve">This RFP does not commit the </w:t>
      </w:r>
      <w:r>
        <w:t xml:space="preserve">City </w:t>
      </w:r>
      <w:r w:rsidRPr="005312E0">
        <w:t xml:space="preserve">to any contract. The </w:t>
      </w:r>
      <w:r>
        <w:t xml:space="preserve">City </w:t>
      </w:r>
      <w:r w:rsidRPr="005312E0">
        <w:t xml:space="preserve">may suspend or terminate this RFP at any time. Costs incurred in responding to the RFP are borne by the responding party. </w:t>
      </w:r>
      <w:r>
        <w:t xml:space="preserve">The City </w:t>
      </w:r>
      <w:r w:rsidRPr="005312E0">
        <w:t>reserves the right to reject any and all responses. Any agreement is contingent on the execution of a professional</w:t>
      </w:r>
      <w:r>
        <w:t>-</w:t>
      </w:r>
      <w:r w:rsidRPr="005312E0">
        <w:t xml:space="preserve">services agreement in a form acceptable to both parties. Any agreement is contingent on the execution of a professional services agreement in a form acceptable to both parties. </w:t>
      </w:r>
      <w:r>
        <w:t xml:space="preserve">All </w:t>
      </w:r>
      <w:r w:rsidRPr="005312E0">
        <w:t>response</w:t>
      </w:r>
      <w:r>
        <w:t>s</w:t>
      </w:r>
      <w:r w:rsidRPr="005312E0">
        <w:t xml:space="preserve"> to this RFP </w:t>
      </w:r>
      <w:r>
        <w:t xml:space="preserve">are </w:t>
      </w:r>
      <w:r w:rsidRPr="005312E0">
        <w:t>public document</w:t>
      </w:r>
      <w:r>
        <w:t>s</w:t>
      </w:r>
      <w:r w:rsidRPr="005312E0">
        <w:t>.</w:t>
      </w:r>
    </w:p>
    <w:sectPr w:rsidR="005312E0" w:rsidSect="00301A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75EA" w14:textId="77777777" w:rsidR="006A4100" w:rsidRDefault="006A4100" w:rsidP="006A4100">
      <w:r>
        <w:separator/>
      </w:r>
    </w:p>
  </w:endnote>
  <w:endnote w:type="continuationSeparator" w:id="0">
    <w:p w14:paraId="2D0E6F19" w14:textId="77777777" w:rsidR="006A4100" w:rsidRDefault="006A4100" w:rsidP="006A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0003" w14:textId="0C0E8456" w:rsidR="00D44A06" w:rsidRDefault="00D44A06" w:rsidP="00D44A0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1207" w14:textId="77777777" w:rsidR="006A4100" w:rsidRDefault="006A4100" w:rsidP="006A4100">
      <w:r>
        <w:separator/>
      </w:r>
    </w:p>
  </w:footnote>
  <w:footnote w:type="continuationSeparator" w:id="0">
    <w:p w14:paraId="3C8F261B" w14:textId="77777777" w:rsidR="006A4100" w:rsidRDefault="006A4100" w:rsidP="006A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765"/>
    <w:multiLevelType w:val="hybridMultilevel"/>
    <w:tmpl w:val="22300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F7B4C"/>
    <w:multiLevelType w:val="hybridMultilevel"/>
    <w:tmpl w:val="BA8E82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1B7C91"/>
    <w:multiLevelType w:val="hybridMultilevel"/>
    <w:tmpl w:val="7870F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D026C"/>
    <w:multiLevelType w:val="hybridMultilevel"/>
    <w:tmpl w:val="AB82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5"/>
    <w:rsid w:val="000257A4"/>
    <w:rsid w:val="00067962"/>
    <w:rsid w:val="00090CA6"/>
    <w:rsid w:val="00106575"/>
    <w:rsid w:val="001129BD"/>
    <w:rsid w:val="00125329"/>
    <w:rsid w:val="00145789"/>
    <w:rsid w:val="00147CB7"/>
    <w:rsid w:val="001508A8"/>
    <w:rsid w:val="00181889"/>
    <w:rsid w:val="001A5B57"/>
    <w:rsid w:val="001B4CD2"/>
    <w:rsid w:val="001D2872"/>
    <w:rsid w:val="001D65EF"/>
    <w:rsid w:val="001E77B7"/>
    <w:rsid w:val="002353CE"/>
    <w:rsid w:val="002517A9"/>
    <w:rsid w:val="00301A0E"/>
    <w:rsid w:val="00324C04"/>
    <w:rsid w:val="0037749F"/>
    <w:rsid w:val="003973FA"/>
    <w:rsid w:val="003A29E0"/>
    <w:rsid w:val="003C7BD8"/>
    <w:rsid w:val="003F6EE8"/>
    <w:rsid w:val="0040471B"/>
    <w:rsid w:val="00427B38"/>
    <w:rsid w:val="00450061"/>
    <w:rsid w:val="0045547E"/>
    <w:rsid w:val="00465E30"/>
    <w:rsid w:val="004C7463"/>
    <w:rsid w:val="005312E0"/>
    <w:rsid w:val="00564E49"/>
    <w:rsid w:val="005801FE"/>
    <w:rsid w:val="00637295"/>
    <w:rsid w:val="0066616C"/>
    <w:rsid w:val="00672662"/>
    <w:rsid w:val="006A4100"/>
    <w:rsid w:val="006A46E5"/>
    <w:rsid w:val="006C1137"/>
    <w:rsid w:val="00702816"/>
    <w:rsid w:val="00723759"/>
    <w:rsid w:val="007B24B2"/>
    <w:rsid w:val="007D4A41"/>
    <w:rsid w:val="008450A6"/>
    <w:rsid w:val="00846AD3"/>
    <w:rsid w:val="008C0E38"/>
    <w:rsid w:val="008D49BC"/>
    <w:rsid w:val="00936554"/>
    <w:rsid w:val="00961904"/>
    <w:rsid w:val="009C1DD6"/>
    <w:rsid w:val="00A00C70"/>
    <w:rsid w:val="00A27CC3"/>
    <w:rsid w:val="00A5574B"/>
    <w:rsid w:val="00A70A96"/>
    <w:rsid w:val="00A960DF"/>
    <w:rsid w:val="00B0132F"/>
    <w:rsid w:val="00BD1DE6"/>
    <w:rsid w:val="00BD6B0A"/>
    <w:rsid w:val="00BF126F"/>
    <w:rsid w:val="00C12AE7"/>
    <w:rsid w:val="00C62F94"/>
    <w:rsid w:val="00D10CB3"/>
    <w:rsid w:val="00D44A06"/>
    <w:rsid w:val="00D5492E"/>
    <w:rsid w:val="00DA7BCE"/>
    <w:rsid w:val="00DC5D34"/>
    <w:rsid w:val="00E21199"/>
    <w:rsid w:val="00E917DB"/>
    <w:rsid w:val="00EF39C5"/>
    <w:rsid w:val="00F41CE3"/>
    <w:rsid w:val="00F564E1"/>
    <w:rsid w:val="00F6386B"/>
    <w:rsid w:val="00F80F17"/>
    <w:rsid w:val="00F85849"/>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C8ED1"/>
  <w15:docId w15:val="{97B3B24F-3A49-45CE-B285-5F2537A4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6E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8A"/>
    <w:pPr>
      <w:ind w:left="720"/>
      <w:contextualSpacing/>
    </w:pPr>
  </w:style>
  <w:style w:type="paragraph" w:styleId="BalloonText">
    <w:name w:val="Balloon Text"/>
    <w:basedOn w:val="Normal"/>
    <w:link w:val="BalloonTextChar"/>
    <w:semiHidden/>
    <w:unhideWhenUsed/>
    <w:rsid w:val="006A46E5"/>
    <w:rPr>
      <w:rFonts w:ascii="Segoe UI" w:hAnsi="Segoe UI" w:cs="Segoe UI"/>
      <w:sz w:val="18"/>
      <w:szCs w:val="18"/>
    </w:rPr>
  </w:style>
  <w:style w:type="character" w:customStyle="1" w:styleId="BalloonTextChar">
    <w:name w:val="Balloon Text Char"/>
    <w:basedOn w:val="DefaultParagraphFont"/>
    <w:link w:val="BalloonText"/>
    <w:semiHidden/>
    <w:rsid w:val="006A46E5"/>
    <w:rPr>
      <w:rFonts w:ascii="Segoe UI" w:hAnsi="Segoe UI" w:cs="Segoe UI"/>
      <w:sz w:val="18"/>
      <w:szCs w:val="18"/>
    </w:rPr>
  </w:style>
  <w:style w:type="character" w:styleId="CommentReference">
    <w:name w:val="annotation reference"/>
    <w:basedOn w:val="DefaultParagraphFont"/>
    <w:semiHidden/>
    <w:unhideWhenUsed/>
    <w:rsid w:val="005312E0"/>
    <w:rPr>
      <w:sz w:val="16"/>
      <w:szCs w:val="16"/>
    </w:rPr>
  </w:style>
  <w:style w:type="paragraph" w:styleId="CommentText">
    <w:name w:val="annotation text"/>
    <w:basedOn w:val="Normal"/>
    <w:link w:val="CommentTextChar"/>
    <w:semiHidden/>
    <w:unhideWhenUsed/>
    <w:rsid w:val="005312E0"/>
    <w:rPr>
      <w:sz w:val="20"/>
      <w:szCs w:val="20"/>
    </w:rPr>
  </w:style>
  <w:style w:type="character" w:customStyle="1" w:styleId="CommentTextChar">
    <w:name w:val="Comment Text Char"/>
    <w:basedOn w:val="DefaultParagraphFont"/>
    <w:link w:val="CommentText"/>
    <w:semiHidden/>
    <w:rsid w:val="005312E0"/>
  </w:style>
  <w:style w:type="paragraph" w:styleId="CommentSubject">
    <w:name w:val="annotation subject"/>
    <w:basedOn w:val="CommentText"/>
    <w:next w:val="CommentText"/>
    <w:link w:val="CommentSubjectChar"/>
    <w:semiHidden/>
    <w:unhideWhenUsed/>
    <w:rsid w:val="005312E0"/>
    <w:rPr>
      <w:b/>
      <w:bCs/>
    </w:rPr>
  </w:style>
  <w:style w:type="character" w:customStyle="1" w:styleId="CommentSubjectChar">
    <w:name w:val="Comment Subject Char"/>
    <w:basedOn w:val="CommentTextChar"/>
    <w:link w:val="CommentSubject"/>
    <w:semiHidden/>
    <w:rsid w:val="005312E0"/>
    <w:rPr>
      <w:b/>
      <w:bCs/>
    </w:rPr>
  </w:style>
  <w:style w:type="paragraph" w:styleId="Header">
    <w:name w:val="header"/>
    <w:basedOn w:val="Normal"/>
    <w:link w:val="HeaderChar"/>
    <w:unhideWhenUsed/>
    <w:rsid w:val="006A4100"/>
    <w:pPr>
      <w:tabs>
        <w:tab w:val="center" w:pos="4680"/>
        <w:tab w:val="right" w:pos="9360"/>
      </w:tabs>
    </w:pPr>
  </w:style>
  <w:style w:type="character" w:customStyle="1" w:styleId="HeaderChar">
    <w:name w:val="Header Char"/>
    <w:basedOn w:val="DefaultParagraphFont"/>
    <w:link w:val="Header"/>
    <w:rsid w:val="006A4100"/>
    <w:rPr>
      <w:sz w:val="24"/>
      <w:szCs w:val="24"/>
    </w:rPr>
  </w:style>
  <w:style w:type="paragraph" w:styleId="Footer">
    <w:name w:val="footer"/>
    <w:basedOn w:val="Normal"/>
    <w:link w:val="FooterChar"/>
    <w:unhideWhenUsed/>
    <w:rsid w:val="006A4100"/>
    <w:pPr>
      <w:tabs>
        <w:tab w:val="center" w:pos="4680"/>
        <w:tab w:val="right" w:pos="9360"/>
      </w:tabs>
    </w:pPr>
  </w:style>
  <w:style w:type="character" w:customStyle="1" w:styleId="FooterChar">
    <w:name w:val="Footer Char"/>
    <w:basedOn w:val="DefaultParagraphFont"/>
    <w:link w:val="Footer"/>
    <w:rsid w:val="006A4100"/>
    <w:rPr>
      <w:sz w:val="24"/>
      <w:szCs w:val="24"/>
    </w:rPr>
  </w:style>
  <w:style w:type="character" w:styleId="Hyperlink">
    <w:name w:val="Hyperlink"/>
    <w:basedOn w:val="DefaultParagraphFont"/>
    <w:unhideWhenUsed/>
    <w:rsid w:val="00D10CB3"/>
    <w:rPr>
      <w:color w:val="0000FF" w:themeColor="hyperlink"/>
      <w:u w:val="single"/>
    </w:rPr>
  </w:style>
  <w:style w:type="character" w:styleId="UnresolvedMention">
    <w:name w:val="Unresolved Mention"/>
    <w:basedOn w:val="DefaultParagraphFont"/>
    <w:uiPriority w:val="99"/>
    <w:semiHidden/>
    <w:unhideWhenUsed/>
    <w:rsid w:val="00D10CB3"/>
    <w:rPr>
      <w:color w:val="605E5C"/>
      <w:shd w:val="clear" w:color="auto" w:fill="E1DFDD"/>
    </w:rPr>
  </w:style>
  <w:style w:type="table" w:styleId="TableGrid">
    <w:name w:val="Table Grid"/>
    <w:basedOn w:val="TableNormal"/>
    <w:rsid w:val="00D4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arney@cityofgentry.com" TargetMode="External"/><Relationship Id="rId5" Type="http://schemas.openxmlformats.org/officeDocument/2006/relationships/styles" Target="styles.xml"/><Relationship Id="rId10" Type="http://schemas.openxmlformats.org/officeDocument/2006/relationships/hyperlink" Target="http://www.gentryarkansas.us/pa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143589B6D5F438170266ADD796E41" ma:contentTypeVersion="10" ma:contentTypeDescription="Create a new document." ma:contentTypeScope="" ma:versionID="704d4f441b172a03bf6c26d32d94eb12">
  <xsd:schema xmlns:xsd="http://www.w3.org/2001/XMLSchema" xmlns:xs="http://www.w3.org/2001/XMLSchema" xmlns:p="http://schemas.microsoft.com/office/2006/metadata/properties" xmlns:ns2="aed80b30-5dbb-4cf6-91e7-e871ba4eeb4e" xmlns:ns3="025855de-38f0-48c0-ae8c-646aaed0f802" targetNamespace="http://schemas.microsoft.com/office/2006/metadata/properties" ma:root="true" ma:fieldsID="1e63071b83dde06288403a4ce7236e93" ns2:_="" ns3:_="">
    <xsd:import namespace="aed80b30-5dbb-4cf6-91e7-e871ba4eeb4e"/>
    <xsd:import namespace="025855de-38f0-48c0-ae8c-646aaed0f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0b30-5dbb-4cf6-91e7-e871ba4e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855de-38f0-48c0-ae8c-646aaed0f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F1058-36AD-43E2-8567-E5D70B349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0b30-5dbb-4cf6-91e7-e871ba4eeb4e"/>
    <ds:schemaRef ds:uri="025855de-38f0-48c0-ae8c-646aaed0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F180D-DA48-492E-BBCE-F2FF1A58ECA5}">
  <ds:schemaRefs>
    <ds:schemaRef ds:uri="http://schemas.microsoft.com/sharepoint/v3/contenttype/forms"/>
  </ds:schemaRefs>
</ds:datastoreItem>
</file>

<file path=customXml/itemProps3.xml><?xml version="1.0" encoding="utf-8"?>
<ds:datastoreItem xmlns:ds="http://schemas.openxmlformats.org/officeDocument/2006/customXml" ds:itemID="{3E4224FA-366A-45A0-8190-555E39C834F4}">
  <ds:schemaRefs>
    <ds:schemaRef ds:uri="http://schemas.microsoft.com/office/2006/metadata/properties"/>
    <ds:schemaRef ds:uri="http://purl.org/dc/terms/"/>
    <ds:schemaRef ds:uri="025855de-38f0-48c0-ae8c-646aaed0f80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ed80b30-5dbb-4cf6-91e7-e871ba4eeb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Huntsville School District, Huntsville, Arkansas, hereafter referred to as the District, is soliciting written proposals from qualified firms and individuals to provide professional architectural services for the following project:</vt:lpstr>
    </vt:vector>
  </TitlesOfParts>
  <Company>NABHOLZ CONSTRUCTION</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Huntsville School District, Huntsville, Arkansas, hereafter referred to as the District, is soliciting written proposals from qualified firms and individuals to provide professional architectural services for the following project:</dc:title>
  <dc:subject/>
  <dc:creator>Nabholz</dc:creator>
  <cp:keywords/>
  <dc:description/>
  <cp:lastModifiedBy>Tonya Carney</cp:lastModifiedBy>
  <cp:revision>2</cp:revision>
  <cp:lastPrinted>2020-01-21T21:35:00Z</cp:lastPrinted>
  <dcterms:created xsi:type="dcterms:W3CDTF">2020-01-22T21:23:00Z</dcterms:created>
  <dcterms:modified xsi:type="dcterms:W3CDTF">2020-01-22T21:23:00Z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0x010100B68143589B6D5F438170266ADD796E41</vt:lpwstr>
  </property>
  <property fmtid="{D5CDD505-2E9C-101B-9397-08002B2CF9AE}" pid="3" name="Order">
    <vt:r8>23600</vt:r8>
  </property>
</Properties>
</file>